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SEC20260715017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VR1235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罗德互动营销咨询（北京）有限公司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日弘文化传播（河南）有限公司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Shirley Du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RFI10-NKWM2604PT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34880.00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nike racing DNA 红书kol投放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KOL关键意见领袖/自媒体（公众号）/MCN公司及相关合作推广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34880.00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总金额：34880.00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34880.00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意见领袖名人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32905.66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34880.00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发票总金额：34880.00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Olivian Jiang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2026-07-17 10:51:04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Kelly Wang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2026-07-17 11:05:34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675021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