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SEC20251022029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VM1359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上海迈竞数字科技有限公司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Yolanda Yu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RFBJ27-MINOR25RB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29400.00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MinorHotels抖音retainer投放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硬广点位（含朋友圈广告、banner 广告、焦点图、闪屏等）/信息流/热搜/口播投放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29400.00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总金额：29400.00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29400.00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多媒体/网站制作维护费用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27735.85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29400.00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发票总金额：29400.00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Stella Zhang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2025-10-22 19:10:46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Judy Guo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2025-10-22 20:13:51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093339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