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SEC20230818033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Rania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RFBJ02-RR2326RB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38500.00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赵浩然</w:t>
              <w:tab/>
              <w:t>430611199510105519</w:t>
              <w:tab/>
              <w:t>"媒体设计和制作 1. 邀请函制作_劳斯莱斯闪灵SPECTRE中国区品鉴 – 北京站 2. 视频制作_劳斯莱斯闪灵SPECTRE中国区品鉴 – 北京站"</w:t>
              <w:tab/>
              <w:t>2023.07.04-2023.07.28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美工设计排版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38500.00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总金额：38500.00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38500.00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37219</w:t>
            </w:r>
          </w:p>
          <w:p>
            <w:pPr>
              <w:rPr>
                <w:rFonts w:cs="宋体" w:hint="eastAsia"/>
                <w:sz w:val="20"/>
              </w:rPr>
            </w:pP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媒体设计和制作（邀请函、新闻夹、信头纸、新闻照片光盘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36320.75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38500.00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发票总金额：38500.00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Clover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2023-08-21 11:41:45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Aliana Tang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2023-08-21 17:07:26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2023-08-21 17:29:44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23399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